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t>General Privacy Notice</w:t>
      </w: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t>Black Health Economists' Network (BHEN)</w:t>
      </w:r>
      <w:r>
        <w:rPr>
          <w:rFonts w:ascii="Aptos" w:eastAsia="Aptos" w:hAnsi="Aptos" w:cs="Aptos"/>
          <w:color w:val="000000"/>
        </w:rPr>
        <w:t> </w:t>
      </w:r>
      <w:r>
        <w:rPr>
          <w:rFonts w:ascii="Aptos" w:eastAsia="Aptos" w:hAnsi="Aptos" w:cs="Aptos"/>
          <w:i/>
          <w:iCs/>
          <w:color w:val="000000"/>
        </w:rPr>
        <w:t>Last updated: 20</w:t>
      </w:r>
      <w:r>
        <w:rPr>
          <w:rFonts w:ascii="Aptos" w:eastAsia="Aptos" w:hAnsi="Aptos" w:cs="Aptos"/>
          <w:i/>
          <w:iCs/>
          <w:color w:val="000000"/>
          <w:vertAlign w:val="superscript"/>
        </w:rPr>
        <w:t>th</w:t>
      </w:r>
      <w:r>
        <w:rPr>
          <w:rFonts w:ascii="Aptos" w:eastAsia="Aptos" w:hAnsi="Aptos" w:cs="Aptos"/>
          <w:i/>
          <w:iCs/>
          <w:color w:val="000000"/>
        </w:rPr>
        <w:t xml:space="preserve"> August</w:t>
      </w:r>
      <w:proofErr w:type="gramStart"/>
      <w:r>
        <w:rPr>
          <w:rFonts w:ascii="Aptos" w:eastAsia="Aptos" w:hAnsi="Aptos" w:cs="Aptos"/>
          <w:i/>
          <w:iCs/>
          <w:color w:val="000000"/>
        </w:rPr>
        <w:t>,2026</w:t>
      </w:r>
      <w:proofErr w:type="gramEnd"/>
    </w:p>
    <w:p w:rsidR="00775FA3" w:rsidRDefault="00775FA3">
      <w:pPr>
        <w:shd w:val="clear" w:color="auto" w:fill="FFFFFF"/>
        <w:spacing w:after="0" w:line="240" w:lineRule="auto"/>
        <w:rPr>
          <w:rFonts w:ascii="Aptos" w:eastAsia="Aptos" w:hAnsi="Aptos" w:cs="Apto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color w:val="000000"/>
        </w:rPr>
        <w:t>BHEN is committed to protecting your personal data and being clear about how we use it. This notice explains what data we collect through our website and membership, why, how long we keep it, and what rights you have.</w:t>
      </w: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color w:val="000000"/>
        </w:rPr>
        <w:t>If you're taking part in the </w:t>
      </w:r>
      <w:r>
        <w:rPr>
          <w:rFonts w:ascii="Aptos" w:eastAsia="Aptos" w:hAnsi="Aptos" w:cs="Aptos"/>
          <w:b/>
          <w:bCs/>
          <w:color w:val="000000"/>
        </w:rPr>
        <w:t>BHEN Rese</w:t>
      </w:r>
      <w:r>
        <w:rPr>
          <w:rFonts w:ascii="Aptos" w:eastAsia="Aptos" w:hAnsi="Aptos" w:cs="Aptos"/>
          <w:b/>
          <w:bCs/>
          <w:color w:val="000000"/>
        </w:rPr>
        <w:t>arch Showcase</w:t>
      </w:r>
      <w:r>
        <w:rPr>
          <w:rFonts w:ascii="Aptos" w:eastAsia="Aptos" w:hAnsi="Aptos" w:cs="Aptos"/>
          <w:color w:val="000000"/>
        </w:rPr>
        <w:t>, a separate notice covers the additional data collected for that event, including abstract submissions, judging, and recording. See the </w:t>
      </w:r>
      <w:r>
        <w:rPr>
          <w:rFonts w:ascii="Aptos" w:eastAsia="Aptos" w:hAnsi="Aptos" w:cs="Aptos"/>
          <w:b/>
          <w:bCs/>
          <w:color w:val="000000"/>
        </w:rPr>
        <w:t>BHEN Research Showcase Privacy Notice</w:t>
      </w:r>
      <w:r>
        <w:rPr>
          <w:rFonts w:ascii="Aptos" w:eastAsia="Aptos" w:hAnsi="Aptos" w:cs="Aptos"/>
          <w:color w:val="000000"/>
        </w:rPr>
        <w:t> for that.</w:t>
      </w:r>
    </w:p>
    <w:p w:rsidR="00775FA3" w:rsidRDefault="00775FA3">
      <w:pPr>
        <w:shd w:val="clear" w:color="auto" w:fill="FFFFFF"/>
        <w:spacing w:after="0" w:line="240" w:lineRule="auto"/>
        <w:rPr>
          <w:rFonts w:ascii="Aptos" w:eastAsia="Aptos" w:hAnsi="Aptos" w:cs="Aptos"/>
          <w:b/>
          <w:bC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t>Who we are</w:t>
      </w:r>
      <w:r>
        <w:rPr>
          <w:rFonts w:ascii="Aptos" w:eastAsia="Aptos" w:hAnsi="Aptos" w:cs="Aptos"/>
          <w:color w:val="000000"/>
        </w:rPr>
        <w:t xml:space="preserve">: BHEN ("we," "us") is the data controller for </w:t>
      </w:r>
      <w:r>
        <w:rPr>
          <w:rFonts w:ascii="Aptos" w:eastAsia="Aptos" w:hAnsi="Aptos" w:cs="Aptos"/>
          <w:color w:val="000000"/>
        </w:rPr>
        <w:t>the personal data described in this notice. If you have any questions, contact us at </w:t>
      </w:r>
      <w:r>
        <w:rPr>
          <w:rFonts w:ascii="Aptos" w:eastAsia="Aptos" w:hAnsi="Aptos" w:cs="Aptos"/>
          <w:b/>
          <w:bCs/>
          <w:color w:val="000000"/>
        </w:rPr>
        <w:t>info@blackhealtheconomistsnetwork.org</w:t>
      </w:r>
    </w:p>
    <w:p w:rsidR="00775FA3" w:rsidRDefault="00775FA3">
      <w:pPr>
        <w:shd w:val="clear" w:color="auto" w:fill="FFFFFF"/>
        <w:spacing w:after="0" w:line="240" w:lineRule="auto"/>
        <w:rPr>
          <w:rFonts w:ascii="Aptos" w:eastAsia="Aptos" w:hAnsi="Aptos" w:cs="Aptos"/>
          <w:b/>
          <w:bC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t>What data we collect</w:t>
      </w:r>
    </w:p>
    <w:p w:rsidR="00775FA3" w:rsidRDefault="00775FA3">
      <w:pPr>
        <w:shd w:val="clear" w:color="auto" w:fill="FFFFFF"/>
        <w:spacing w:after="0" w:line="240" w:lineRule="auto"/>
        <w:rPr>
          <w:rFonts w:ascii="Quattrocento Sans" w:eastAsia="Quattrocento Sans" w:hAnsi="Quattrocento Sans" w:cs="Quattrocento Sans"/>
          <w:color w:val="242424"/>
          <w:sz w:val="23"/>
          <w:szCs w:val="23"/>
        </w:rPr>
      </w:pPr>
    </w:p>
    <w:tbl>
      <w:tblPr>
        <w:tblStyle w:val="a"/>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330"/>
        <w:gridCol w:w="2207"/>
        <w:gridCol w:w="3823"/>
      </w:tblGrid>
      <w:tr w:rsidR="00775FA3" w:rsidTr="000D1FF7">
        <w:tc>
          <w:tcPr>
            <w:tcW w:w="3330" w:type="dxa"/>
            <w:vAlign w:val="center"/>
          </w:tcPr>
          <w:p w:rsidR="00775FA3" w:rsidRDefault="00304AA8">
            <w:pPr>
              <w:spacing w:after="0" w:line="240" w:lineRule="auto"/>
              <w:jc w:val="center"/>
              <w:rPr>
                <w:rFonts w:ascii="Aptos" w:eastAsia="Aptos" w:hAnsi="Aptos" w:cs="Aptos"/>
                <w:b/>
                <w:bCs/>
                <w:color w:val="000000"/>
              </w:rPr>
            </w:pPr>
            <w:r>
              <w:rPr>
                <w:rFonts w:ascii="Aptos" w:eastAsia="Aptos" w:hAnsi="Aptos" w:cs="Aptos"/>
                <w:b/>
                <w:bCs/>
                <w:color w:val="000000"/>
              </w:rPr>
              <w:t>Data type</w:t>
            </w:r>
          </w:p>
        </w:tc>
        <w:tc>
          <w:tcPr>
            <w:tcW w:w="2207" w:type="dxa"/>
            <w:vAlign w:val="center"/>
          </w:tcPr>
          <w:p w:rsidR="00775FA3" w:rsidRDefault="00304AA8">
            <w:pPr>
              <w:spacing w:after="0" w:line="240" w:lineRule="auto"/>
              <w:jc w:val="center"/>
              <w:rPr>
                <w:rFonts w:ascii="Aptos" w:eastAsia="Aptos" w:hAnsi="Aptos" w:cs="Aptos"/>
                <w:b/>
                <w:bCs/>
                <w:color w:val="000000"/>
              </w:rPr>
            </w:pPr>
            <w:r>
              <w:rPr>
                <w:rFonts w:ascii="Aptos" w:eastAsia="Aptos" w:hAnsi="Aptos" w:cs="Aptos"/>
                <w:b/>
                <w:bCs/>
                <w:color w:val="000000"/>
              </w:rPr>
              <w:t>Collected via</w:t>
            </w:r>
          </w:p>
        </w:tc>
        <w:tc>
          <w:tcPr>
            <w:tcW w:w="3823" w:type="dxa"/>
            <w:vAlign w:val="center"/>
          </w:tcPr>
          <w:p w:rsidR="00775FA3" w:rsidRDefault="00304AA8">
            <w:pPr>
              <w:spacing w:after="0" w:line="240" w:lineRule="auto"/>
              <w:jc w:val="center"/>
              <w:rPr>
                <w:rFonts w:ascii="Aptos" w:eastAsia="Aptos" w:hAnsi="Aptos" w:cs="Aptos"/>
                <w:b/>
                <w:bCs/>
                <w:color w:val="000000"/>
              </w:rPr>
            </w:pPr>
            <w:r>
              <w:rPr>
                <w:rFonts w:ascii="Aptos" w:eastAsia="Aptos" w:hAnsi="Aptos" w:cs="Aptos"/>
                <w:b/>
                <w:bCs/>
                <w:color w:val="000000"/>
              </w:rPr>
              <w:t>Purpose</w:t>
            </w:r>
          </w:p>
        </w:tc>
      </w:tr>
      <w:tr w:rsidR="00775FA3" w:rsidTr="000D1FF7">
        <w:tc>
          <w:tcPr>
            <w:tcW w:w="3330" w:type="dxa"/>
            <w:vAlign w:val="center"/>
          </w:tcPr>
          <w:p w:rsidR="00775FA3" w:rsidRDefault="00304AA8" w:rsidP="000D1FF7">
            <w:pPr>
              <w:pBdr>
                <w:top w:val="nil"/>
                <w:left w:val="nil"/>
                <w:bottom w:val="nil"/>
                <w:right w:val="nil"/>
                <w:between w:val="nil"/>
              </w:pBdr>
              <w:spacing w:after="0" w:line="240" w:lineRule="auto"/>
              <w:ind w:left="720"/>
              <w:rPr>
                <w:color w:val="000000"/>
              </w:rPr>
            </w:pPr>
            <w:r>
              <w:rPr>
                <w:rFonts w:ascii="Aptos" w:eastAsia="Aptos" w:hAnsi="Aptos" w:cs="Aptos"/>
                <w:color w:val="000000"/>
              </w:rPr>
              <w:t>Name, email, institution, country</w:t>
            </w:r>
          </w:p>
        </w:tc>
        <w:tc>
          <w:tcPr>
            <w:tcW w:w="2207"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Membership sign-up form</w:t>
            </w:r>
          </w:p>
        </w:tc>
        <w:tc>
          <w:tcPr>
            <w:tcW w:w="3823"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To create and manage your BHEN membership</w:t>
            </w:r>
          </w:p>
        </w:tc>
      </w:tr>
      <w:tr w:rsidR="00775FA3" w:rsidTr="000D1FF7">
        <w:tc>
          <w:tcPr>
            <w:tcW w:w="3330" w:type="dxa"/>
            <w:vAlign w:val="center"/>
          </w:tcPr>
          <w:p w:rsidR="00775FA3" w:rsidRDefault="00304AA8" w:rsidP="000D1FF7">
            <w:pPr>
              <w:pBdr>
                <w:top w:val="nil"/>
                <w:left w:val="nil"/>
                <w:bottom w:val="nil"/>
                <w:right w:val="nil"/>
                <w:between w:val="nil"/>
              </w:pBdr>
              <w:spacing w:after="0" w:line="240" w:lineRule="auto"/>
              <w:ind w:left="720"/>
              <w:rPr>
                <w:color w:val="000000"/>
              </w:rPr>
            </w:pPr>
            <w:r>
              <w:rPr>
                <w:rFonts w:ascii="Aptos" w:eastAsia="Aptos" w:hAnsi="Aptos" w:cs="Aptos"/>
                <w:color w:val="000000"/>
              </w:rPr>
              <w:t>Career stage, areas of interest</w:t>
            </w:r>
          </w:p>
        </w:tc>
        <w:tc>
          <w:tcPr>
            <w:tcW w:w="2207"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Membership sign-up form</w:t>
            </w:r>
          </w:p>
        </w:tc>
        <w:tc>
          <w:tcPr>
            <w:tcW w:w="3823"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To tailor updates and opportunities relevant to you</w:t>
            </w:r>
          </w:p>
        </w:tc>
      </w:tr>
      <w:tr w:rsidR="00775FA3" w:rsidTr="000D1FF7">
        <w:tc>
          <w:tcPr>
            <w:tcW w:w="3330" w:type="dxa"/>
            <w:vAlign w:val="center"/>
          </w:tcPr>
          <w:p w:rsidR="00775FA3" w:rsidRDefault="00304AA8" w:rsidP="000D1FF7">
            <w:pPr>
              <w:pBdr>
                <w:top w:val="nil"/>
                <w:left w:val="nil"/>
                <w:bottom w:val="nil"/>
                <w:right w:val="nil"/>
                <w:between w:val="nil"/>
              </w:pBdr>
              <w:spacing w:after="0" w:line="240" w:lineRule="auto"/>
              <w:ind w:left="720"/>
              <w:rPr>
                <w:color w:val="000000"/>
              </w:rPr>
            </w:pPr>
            <w:r>
              <w:rPr>
                <w:rFonts w:ascii="Aptos" w:eastAsia="Aptos" w:hAnsi="Aptos" w:cs="Aptos"/>
                <w:color w:val="000000"/>
              </w:rPr>
              <w:t>Email address</w:t>
            </w:r>
          </w:p>
        </w:tc>
        <w:tc>
          <w:tcPr>
            <w:tcW w:w="2207"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Newsletter sign-up</w:t>
            </w:r>
          </w:p>
        </w:tc>
        <w:tc>
          <w:tcPr>
            <w:tcW w:w="3823"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To send you BHEN updates, with your consent</w:t>
            </w:r>
          </w:p>
        </w:tc>
      </w:tr>
      <w:tr w:rsidR="00775FA3" w:rsidTr="000D1FF7">
        <w:tc>
          <w:tcPr>
            <w:tcW w:w="3330" w:type="dxa"/>
            <w:vAlign w:val="center"/>
          </w:tcPr>
          <w:p w:rsidR="00775FA3" w:rsidRDefault="00304AA8" w:rsidP="000D1FF7">
            <w:pPr>
              <w:pBdr>
                <w:top w:val="nil"/>
                <w:left w:val="nil"/>
                <w:bottom w:val="nil"/>
                <w:right w:val="nil"/>
                <w:between w:val="nil"/>
              </w:pBdr>
              <w:spacing w:after="0" w:line="240" w:lineRule="auto"/>
              <w:ind w:left="720"/>
              <w:rPr>
                <w:color w:val="000000"/>
              </w:rPr>
            </w:pPr>
            <w:r>
              <w:rPr>
                <w:rFonts w:ascii="Aptos" w:eastAsia="Aptos" w:hAnsi="Aptos" w:cs="Aptos"/>
                <w:color w:val="000000"/>
              </w:rPr>
              <w:t>General enquiries you send</w:t>
            </w:r>
            <w:r>
              <w:rPr>
                <w:rFonts w:ascii="Aptos" w:eastAsia="Aptos" w:hAnsi="Aptos" w:cs="Aptos"/>
                <w:color w:val="000000"/>
              </w:rPr>
              <w:t xml:space="preserve"> us</w:t>
            </w:r>
          </w:p>
        </w:tc>
        <w:tc>
          <w:tcPr>
            <w:tcW w:w="2207"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Contact form/email</w:t>
            </w:r>
          </w:p>
        </w:tc>
        <w:tc>
          <w:tcPr>
            <w:tcW w:w="3823" w:type="dxa"/>
            <w:vAlign w:val="center"/>
          </w:tcPr>
          <w:p w:rsidR="00775FA3" w:rsidRDefault="00304AA8">
            <w:pPr>
              <w:spacing w:after="0" w:line="240" w:lineRule="auto"/>
              <w:rPr>
                <w:rFonts w:ascii="Aptos" w:eastAsia="Aptos" w:hAnsi="Aptos" w:cs="Aptos"/>
                <w:color w:val="000000"/>
              </w:rPr>
            </w:pPr>
            <w:r>
              <w:rPr>
                <w:rFonts w:ascii="Aptos" w:eastAsia="Aptos" w:hAnsi="Aptos" w:cs="Aptos"/>
                <w:color w:val="000000"/>
              </w:rPr>
              <w:t>To respond to your question or request</w:t>
            </w:r>
          </w:p>
        </w:tc>
      </w:tr>
    </w:tbl>
    <w:p w:rsidR="00775FA3" w:rsidRDefault="00775FA3">
      <w:pPr>
        <w:shd w:val="clear" w:color="auto" w:fill="FFFFFF"/>
        <w:spacing w:after="0" w:line="240" w:lineRule="auto"/>
        <w:rPr>
          <w:rFonts w:ascii="Aptos" w:eastAsia="Aptos" w:hAnsi="Aptos" w:cs="Apto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color w:val="000000"/>
        </w:rPr>
        <w:t>We do not knowingly collect special category data (e.g. relating to health, race, or disability) through general membership or the website, unless you provide it voluntarily for a specific stated purpose, in which case we will ask for your explicit separat</w:t>
      </w:r>
      <w:r>
        <w:rPr>
          <w:rFonts w:ascii="Aptos" w:eastAsia="Aptos" w:hAnsi="Aptos" w:cs="Aptos"/>
          <w:color w:val="000000"/>
        </w:rPr>
        <w:t>e consent.</w:t>
      </w:r>
    </w:p>
    <w:p w:rsidR="00775FA3" w:rsidRDefault="00775FA3">
      <w:pPr>
        <w:shd w:val="clear" w:color="auto" w:fill="FFFFFF"/>
        <w:spacing w:after="0" w:line="240" w:lineRule="auto"/>
        <w:rPr>
          <w:rFonts w:ascii="Aptos" w:eastAsia="Aptos" w:hAnsi="Aptos" w:cs="Aptos"/>
          <w:b/>
          <w:bC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t>Why we use your data (our legal basis)</w:t>
      </w:r>
    </w:p>
    <w:p w:rsidR="00775FA3" w:rsidRDefault="00304AA8">
      <w:pPr>
        <w:numPr>
          <w:ilvl w:val="0"/>
          <w:numId w:val="1"/>
        </w:numPr>
        <w:shd w:val="clear" w:color="auto" w:fill="FFFFFF"/>
        <w:spacing w:before="280" w:after="0" w:line="240" w:lineRule="auto"/>
        <w:rPr>
          <w:color w:val="000000"/>
        </w:rPr>
      </w:pPr>
      <w:r>
        <w:rPr>
          <w:rFonts w:ascii="Aptos" w:eastAsia="Aptos" w:hAnsi="Aptos" w:cs="Aptos"/>
          <w:b/>
          <w:bCs/>
          <w:color w:val="000000"/>
        </w:rPr>
        <w:t>Consent</w:t>
      </w:r>
      <w:r>
        <w:rPr>
          <w:rFonts w:ascii="Aptos" w:eastAsia="Aptos" w:hAnsi="Aptos" w:cs="Aptos"/>
          <w:color w:val="000000"/>
        </w:rPr>
        <w:t> — for newsletter sign-up; you can withdraw this at any time.</w:t>
      </w:r>
    </w:p>
    <w:p w:rsidR="00775FA3" w:rsidRDefault="00304AA8">
      <w:pPr>
        <w:numPr>
          <w:ilvl w:val="0"/>
          <w:numId w:val="1"/>
        </w:numPr>
        <w:shd w:val="clear" w:color="auto" w:fill="FFFFFF"/>
        <w:spacing w:after="280" w:line="240" w:lineRule="auto"/>
        <w:rPr>
          <w:color w:val="000000"/>
        </w:rPr>
      </w:pPr>
      <w:r>
        <w:rPr>
          <w:rFonts w:ascii="Aptos" w:eastAsia="Aptos" w:hAnsi="Aptos" w:cs="Aptos"/>
          <w:b/>
          <w:bCs/>
          <w:color w:val="000000"/>
        </w:rPr>
        <w:t>Legitimate interests</w:t>
      </w:r>
      <w:r>
        <w:rPr>
          <w:rFonts w:ascii="Aptos" w:eastAsia="Aptos" w:hAnsi="Aptos" w:cs="Aptos"/>
          <w:color w:val="000000"/>
        </w:rPr>
        <w:t> — for managing your membership and responding to enquiries, where this doesn't override your rights and interests.</w:t>
      </w:r>
    </w:p>
    <w:p w:rsidR="00775FA3" w:rsidRDefault="00775FA3">
      <w:pPr>
        <w:shd w:val="clear" w:color="auto" w:fill="FFFFFF"/>
        <w:spacing w:before="280" w:after="280" w:line="240" w:lineRule="auto"/>
        <w:ind w:left="720"/>
        <w:rPr>
          <w:rFonts w:ascii="Aptos" w:eastAsia="Aptos" w:hAnsi="Aptos" w:cs="Aptos"/>
          <w:b/>
          <w:bCs/>
          <w:color w:val="000000"/>
        </w:rPr>
      </w:pPr>
    </w:p>
    <w:p w:rsidR="00775FA3" w:rsidRDefault="00304AA8">
      <w:pPr>
        <w:shd w:val="clear" w:color="auto" w:fill="FFFFFF"/>
        <w:spacing w:before="280" w:after="280" w:line="240" w:lineRule="auto"/>
        <w:rPr>
          <w:rFonts w:ascii="Aptos" w:eastAsia="Aptos" w:hAnsi="Aptos" w:cs="Aptos"/>
          <w:color w:val="000000"/>
        </w:rPr>
      </w:pPr>
      <w:r>
        <w:rPr>
          <w:rFonts w:ascii="Aptos" w:eastAsia="Aptos" w:hAnsi="Aptos" w:cs="Aptos"/>
          <w:b/>
          <w:bCs/>
          <w:color w:val="000000"/>
        </w:rPr>
        <w:t>Who we share your data with</w:t>
      </w:r>
    </w:p>
    <w:p w:rsidR="00775FA3" w:rsidRDefault="00304AA8">
      <w:pPr>
        <w:numPr>
          <w:ilvl w:val="0"/>
          <w:numId w:val="2"/>
        </w:numPr>
        <w:shd w:val="clear" w:color="auto" w:fill="FFFFFF"/>
        <w:spacing w:before="280" w:after="0" w:line="240" w:lineRule="auto"/>
        <w:rPr>
          <w:color w:val="000000"/>
        </w:rPr>
      </w:pPr>
      <w:r>
        <w:rPr>
          <w:rFonts w:ascii="Aptos" w:eastAsia="Aptos" w:hAnsi="Aptos" w:cs="Aptos"/>
          <w:color w:val="000000"/>
        </w:rPr>
        <w:t>BHEN's steering board, where relevant to their role in running the network.</w:t>
      </w:r>
    </w:p>
    <w:p w:rsidR="00775FA3" w:rsidRDefault="00304AA8">
      <w:pPr>
        <w:numPr>
          <w:ilvl w:val="0"/>
          <w:numId w:val="2"/>
        </w:numPr>
        <w:shd w:val="clear" w:color="auto" w:fill="FFFFFF"/>
        <w:spacing w:after="0" w:line="240" w:lineRule="auto"/>
        <w:rPr>
          <w:color w:val="000000"/>
        </w:rPr>
      </w:pPr>
      <w:r>
        <w:rPr>
          <w:rFonts w:ascii="Aptos" w:eastAsia="Aptos" w:hAnsi="Aptos" w:cs="Aptos"/>
          <w:color w:val="000000"/>
        </w:rPr>
        <w:t>Third-party service providers who process data on our behalf: </w:t>
      </w:r>
      <w:proofErr w:type="spellStart"/>
      <w:r>
        <w:rPr>
          <w:rFonts w:ascii="Aptos" w:eastAsia="Aptos" w:hAnsi="Aptos" w:cs="Aptos"/>
          <w:b/>
          <w:bCs/>
          <w:color w:val="000000"/>
        </w:rPr>
        <w:t>Wix</w:t>
      </w:r>
      <w:proofErr w:type="spellEnd"/>
      <w:r>
        <w:rPr>
          <w:rFonts w:ascii="Aptos" w:eastAsia="Aptos" w:hAnsi="Aptos" w:cs="Aptos"/>
          <w:color w:val="000000"/>
        </w:rPr>
        <w:t> (website and membership), </w:t>
      </w:r>
      <w:proofErr w:type="spellStart"/>
      <w:r>
        <w:rPr>
          <w:rFonts w:ascii="Aptos" w:eastAsia="Aptos" w:hAnsi="Aptos" w:cs="Aptos"/>
          <w:b/>
          <w:bCs/>
          <w:color w:val="000000"/>
        </w:rPr>
        <w:t>Mailerlite</w:t>
      </w:r>
      <w:proofErr w:type="spellEnd"/>
      <w:r>
        <w:rPr>
          <w:rFonts w:ascii="Aptos" w:eastAsia="Aptos" w:hAnsi="Aptos" w:cs="Aptos"/>
          <w:color w:val="000000"/>
        </w:rPr>
        <w:t> (newsletter), and </w:t>
      </w:r>
      <w:r>
        <w:rPr>
          <w:rFonts w:ascii="Aptos" w:eastAsia="Aptos" w:hAnsi="Aptos" w:cs="Aptos"/>
          <w:b/>
          <w:bCs/>
          <w:color w:val="000000"/>
        </w:rPr>
        <w:t>Google Forms</w:t>
      </w:r>
      <w:r>
        <w:rPr>
          <w:rFonts w:ascii="Aptos" w:eastAsia="Aptos" w:hAnsi="Aptos" w:cs="Aptos"/>
          <w:color w:val="000000"/>
        </w:rPr>
        <w:t xml:space="preserve"> (general forms). </w:t>
      </w:r>
      <w:r>
        <w:rPr>
          <w:rFonts w:ascii="Aptos" w:eastAsia="Aptos" w:hAnsi="Aptos" w:cs="Aptos"/>
          <w:color w:val="000000"/>
        </w:rPr>
        <w:t>These providers act as data processors and are bound by their own data protection terms.</w:t>
      </w:r>
    </w:p>
    <w:p w:rsidR="00775FA3" w:rsidRDefault="00304AA8">
      <w:pPr>
        <w:numPr>
          <w:ilvl w:val="0"/>
          <w:numId w:val="2"/>
        </w:numPr>
        <w:shd w:val="clear" w:color="auto" w:fill="FFFFFF"/>
        <w:spacing w:after="280" w:line="240" w:lineRule="auto"/>
        <w:rPr>
          <w:color w:val="000000"/>
        </w:rPr>
      </w:pPr>
      <w:r>
        <w:rPr>
          <w:rFonts w:ascii="Aptos" w:eastAsia="Aptos" w:hAnsi="Aptos" w:cs="Aptos"/>
          <w:color w:val="000000"/>
        </w:rPr>
        <w:t>We do not sell your data, and do not share it with third parties for marketing purposes.</w:t>
      </w: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lastRenderedPageBreak/>
        <w:t>Where your data is stored</w:t>
      </w: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color w:val="000000"/>
        </w:rPr>
        <w:t xml:space="preserve">Your data is stored and processed via our third-party providers, primarily within the UK/EU. </w:t>
      </w:r>
    </w:p>
    <w:p w:rsidR="00775FA3" w:rsidRDefault="00775FA3">
      <w:pPr>
        <w:shd w:val="clear" w:color="auto" w:fill="FFFFFF"/>
        <w:spacing w:after="0" w:line="240" w:lineRule="auto"/>
        <w:rPr>
          <w:rFonts w:ascii="Aptos" w:eastAsia="Aptos" w:hAnsi="Aptos" w:cs="Aptos"/>
          <w:color w:val="000000"/>
        </w:rPr>
      </w:pPr>
    </w:p>
    <w:p w:rsidR="00775FA3" w:rsidRDefault="00775FA3">
      <w:pPr>
        <w:shd w:val="clear" w:color="auto" w:fill="FFFFFF"/>
        <w:spacing w:after="0" w:line="240" w:lineRule="auto"/>
        <w:rPr>
          <w:rFonts w:ascii="Aptos" w:eastAsia="Aptos" w:hAnsi="Aptos" w:cs="Apto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t>How long we keep your data</w:t>
      </w:r>
    </w:p>
    <w:p w:rsidR="00775FA3" w:rsidRDefault="00304AA8">
      <w:pPr>
        <w:numPr>
          <w:ilvl w:val="0"/>
          <w:numId w:val="3"/>
        </w:numPr>
        <w:shd w:val="clear" w:color="auto" w:fill="FFFFFF"/>
        <w:spacing w:before="280" w:after="0" w:line="240" w:lineRule="auto"/>
        <w:rPr>
          <w:color w:val="000000"/>
        </w:rPr>
      </w:pPr>
      <w:r>
        <w:rPr>
          <w:rFonts w:ascii="Aptos" w:eastAsia="Aptos" w:hAnsi="Aptos" w:cs="Aptos"/>
          <w:b/>
          <w:bCs/>
          <w:color w:val="000000"/>
        </w:rPr>
        <w:t>Membership data</w:t>
      </w:r>
      <w:r>
        <w:rPr>
          <w:rFonts w:ascii="Aptos" w:eastAsia="Aptos" w:hAnsi="Aptos" w:cs="Aptos"/>
          <w:color w:val="000000"/>
        </w:rPr>
        <w:t>: for as long as you remain an active BHEN member, or until you ask us to delete it.</w:t>
      </w:r>
      <w:bookmarkStart w:id="0" w:name="_GoBack"/>
      <w:bookmarkEnd w:id="0"/>
    </w:p>
    <w:p w:rsidR="00775FA3" w:rsidRDefault="00304AA8">
      <w:pPr>
        <w:numPr>
          <w:ilvl w:val="0"/>
          <w:numId w:val="3"/>
        </w:numPr>
        <w:shd w:val="clear" w:color="auto" w:fill="FFFFFF"/>
        <w:spacing w:after="0" w:line="240" w:lineRule="auto"/>
        <w:rPr>
          <w:color w:val="000000"/>
        </w:rPr>
      </w:pPr>
      <w:r>
        <w:rPr>
          <w:rFonts w:ascii="Aptos" w:eastAsia="Aptos" w:hAnsi="Aptos" w:cs="Aptos"/>
          <w:b/>
          <w:bCs/>
          <w:color w:val="000000"/>
        </w:rPr>
        <w:t>Newsletter data</w:t>
      </w:r>
      <w:r>
        <w:rPr>
          <w:rFonts w:ascii="Aptos" w:eastAsia="Aptos" w:hAnsi="Aptos" w:cs="Aptos"/>
          <w:color w:val="000000"/>
        </w:rPr>
        <w:t>: until you unsubs</w:t>
      </w:r>
      <w:r>
        <w:rPr>
          <w:rFonts w:ascii="Aptos" w:eastAsia="Aptos" w:hAnsi="Aptos" w:cs="Aptos"/>
          <w:color w:val="000000"/>
        </w:rPr>
        <w:t>cribe, or after 24 months of inactivity (no opens or clicks), at which point we'll send a re-permission request before removing you.</w:t>
      </w:r>
    </w:p>
    <w:p w:rsidR="00775FA3" w:rsidRDefault="00304AA8">
      <w:pPr>
        <w:numPr>
          <w:ilvl w:val="0"/>
          <w:numId w:val="3"/>
        </w:numPr>
        <w:shd w:val="clear" w:color="auto" w:fill="FFFFFF"/>
        <w:spacing w:after="280" w:line="240" w:lineRule="auto"/>
        <w:rPr>
          <w:color w:val="000000"/>
        </w:rPr>
      </w:pPr>
      <w:r>
        <w:rPr>
          <w:rFonts w:ascii="Aptos" w:eastAsia="Aptos" w:hAnsi="Aptos" w:cs="Aptos"/>
          <w:b/>
          <w:bCs/>
          <w:color w:val="000000"/>
        </w:rPr>
        <w:t>General enquiries</w:t>
      </w:r>
      <w:r>
        <w:rPr>
          <w:rFonts w:ascii="Aptos" w:eastAsia="Aptos" w:hAnsi="Aptos" w:cs="Aptos"/>
          <w:color w:val="000000"/>
        </w:rPr>
        <w:t>: 12 months after resolution, then deleted.</w:t>
      </w:r>
    </w:p>
    <w:p w:rsidR="00775FA3" w:rsidRDefault="00775FA3">
      <w:pPr>
        <w:shd w:val="clear" w:color="auto" w:fill="FFFFFF"/>
        <w:spacing w:before="280" w:after="280" w:line="240" w:lineRule="auto"/>
        <w:rPr>
          <w:rFonts w:ascii="Aptos" w:eastAsia="Aptos" w:hAnsi="Aptos" w:cs="Aptos"/>
          <w:color w:val="000000"/>
        </w:rPr>
      </w:pPr>
    </w:p>
    <w:p w:rsidR="00775FA3" w:rsidRDefault="00304AA8">
      <w:pPr>
        <w:shd w:val="clear" w:color="auto" w:fill="FFFFFF"/>
        <w:spacing w:before="280" w:after="280" w:line="240" w:lineRule="auto"/>
        <w:rPr>
          <w:rFonts w:ascii="Aptos" w:eastAsia="Aptos" w:hAnsi="Aptos" w:cs="Aptos"/>
          <w:color w:val="000000"/>
        </w:rPr>
      </w:pPr>
      <w:r>
        <w:rPr>
          <w:rFonts w:ascii="Aptos" w:eastAsia="Aptos" w:hAnsi="Aptos" w:cs="Aptos"/>
          <w:b/>
          <w:bCs/>
          <w:color w:val="000000"/>
        </w:rPr>
        <w:t>Your rights</w:t>
      </w: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color w:val="000000"/>
        </w:rPr>
        <w:t>Under UK GDPR, you have the right to:</w:t>
      </w:r>
    </w:p>
    <w:p w:rsidR="00775FA3" w:rsidRDefault="00304AA8">
      <w:pPr>
        <w:numPr>
          <w:ilvl w:val="0"/>
          <w:numId w:val="4"/>
        </w:numPr>
        <w:shd w:val="clear" w:color="auto" w:fill="FFFFFF"/>
        <w:spacing w:before="280" w:after="0" w:line="240" w:lineRule="auto"/>
        <w:rPr>
          <w:color w:val="000000"/>
        </w:rPr>
      </w:pPr>
      <w:r>
        <w:rPr>
          <w:rFonts w:ascii="Aptos" w:eastAsia="Aptos" w:hAnsi="Aptos" w:cs="Aptos"/>
          <w:color w:val="000000"/>
        </w:rPr>
        <w:t xml:space="preserve">Access the </w:t>
      </w:r>
      <w:r>
        <w:rPr>
          <w:rFonts w:ascii="Aptos" w:eastAsia="Aptos" w:hAnsi="Aptos" w:cs="Aptos"/>
          <w:color w:val="000000"/>
        </w:rPr>
        <w:t>personal data we hold about you</w:t>
      </w:r>
    </w:p>
    <w:p w:rsidR="00775FA3" w:rsidRDefault="00304AA8">
      <w:pPr>
        <w:numPr>
          <w:ilvl w:val="0"/>
          <w:numId w:val="4"/>
        </w:numPr>
        <w:shd w:val="clear" w:color="auto" w:fill="FFFFFF"/>
        <w:spacing w:after="0" w:line="240" w:lineRule="auto"/>
        <w:rPr>
          <w:color w:val="000000"/>
        </w:rPr>
      </w:pPr>
      <w:r>
        <w:rPr>
          <w:rFonts w:ascii="Aptos" w:eastAsia="Aptos" w:hAnsi="Aptos" w:cs="Aptos"/>
          <w:color w:val="000000"/>
        </w:rPr>
        <w:t>Ask us to correct inaccurate data</w:t>
      </w:r>
    </w:p>
    <w:p w:rsidR="00775FA3" w:rsidRDefault="00304AA8">
      <w:pPr>
        <w:numPr>
          <w:ilvl w:val="0"/>
          <w:numId w:val="4"/>
        </w:numPr>
        <w:shd w:val="clear" w:color="auto" w:fill="FFFFFF"/>
        <w:spacing w:after="0" w:line="240" w:lineRule="auto"/>
        <w:rPr>
          <w:color w:val="000000"/>
        </w:rPr>
      </w:pPr>
      <w:r>
        <w:rPr>
          <w:rFonts w:ascii="Aptos" w:eastAsia="Aptos" w:hAnsi="Aptos" w:cs="Aptos"/>
          <w:color w:val="000000"/>
        </w:rPr>
        <w:t>Ask us to delete your data ("right to be forgotten")</w:t>
      </w:r>
    </w:p>
    <w:p w:rsidR="00775FA3" w:rsidRDefault="00304AA8">
      <w:pPr>
        <w:numPr>
          <w:ilvl w:val="0"/>
          <w:numId w:val="4"/>
        </w:numPr>
        <w:shd w:val="clear" w:color="auto" w:fill="FFFFFF"/>
        <w:spacing w:after="0" w:line="240" w:lineRule="auto"/>
        <w:rPr>
          <w:color w:val="000000"/>
        </w:rPr>
      </w:pPr>
      <w:r>
        <w:rPr>
          <w:rFonts w:ascii="Aptos" w:eastAsia="Aptos" w:hAnsi="Aptos" w:cs="Aptos"/>
          <w:color w:val="000000"/>
        </w:rPr>
        <w:t>Withdraw consent at any time</w:t>
      </w:r>
    </w:p>
    <w:p w:rsidR="00775FA3" w:rsidRDefault="00304AA8">
      <w:pPr>
        <w:numPr>
          <w:ilvl w:val="0"/>
          <w:numId w:val="4"/>
        </w:numPr>
        <w:shd w:val="clear" w:color="auto" w:fill="FFFFFF"/>
        <w:spacing w:after="280" w:line="240" w:lineRule="auto"/>
        <w:rPr>
          <w:color w:val="000000"/>
        </w:rPr>
      </w:pPr>
      <w:r>
        <w:rPr>
          <w:rFonts w:ascii="Aptos" w:eastAsia="Aptos" w:hAnsi="Aptos" w:cs="Aptos"/>
          <w:color w:val="000000"/>
        </w:rPr>
        <w:t>Object to how we process your data, or ask us to restrict it</w:t>
      </w:r>
    </w:p>
    <w:p w:rsidR="00775FA3" w:rsidRDefault="00775FA3">
      <w:pPr>
        <w:shd w:val="clear" w:color="auto" w:fill="FFFFFF"/>
        <w:spacing w:after="0" w:line="240" w:lineRule="auto"/>
        <w:rPr>
          <w:rFonts w:ascii="Aptos" w:eastAsia="Aptos" w:hAnsi="Aptos" w:cs="Apto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color w:val="000000"/>
        </w:rPr>
        <w:t xml:space="preserve">To exercise any of these rights, contact us at </w:t>
      </w:r>
      <w:r>
        <w:rPr>
          <w:rFonts w:ascii="Aptos" w:eastAsia="Aptos" w:hAnsi="Aptos" w:cs="Aptos"/>
          <w:b/>
          <w:bCs/>
          <w:color w:val="000000"/>
        </w:rPr>
        <w:t>info@blackhealtheconomistsnetwork.org</w:t>
      </w:r>
      <w:r>
        <w:rPr>
          <w:rFonts w:ascii="Aptos" w:eastAsia="Aptos" w:hAnsi="Aptos" w:cs="Aptos"/>
          <w:color w:val="000000"/>
        </w:rPr>
        <w:t>. We aim to respond within 30 days.</w:t>
      </w:r>
    </w:p>
    <w:p w:rsidR="00775FA3" w:rsidRDefault="00775FA3">
      <w:pPr>
        <w:shd w:val="clear" w:color="auto" w:fill="FFFFFF"/>
        <w:spacing w:after="0" w:line="240" w:lineRule="auto"/>
        <w:rPr>
          <w:rFonts w:ascii="Aptos" w:eastAsia="Aptos" w:hAnsi="Aptos" w:cs="Aptos"/>
          <w:b/>
          <w:bCs/>
          <w:color w:val="000000"/>
        </w:rPr>
      </w:pP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b/>
          <w:bCs/>
          <w:color w:val="000000"/>
        </w:rPr>
        <w:t>Changes to this notice</w:t>
      </w:r>
    </w:p>
    <w:p w:rsidR="00775FA3" w:rsidRDefault="00304AA8">
      <w:pPr>
        <w:shd w:val="clear" w:color="auto" w:fill="FFFFFF"/>
        <w:spacing w:after="0" w:line="240" w:lineRule="auto"/>
        <w:rPr>
          <w:rFonts w:ascii="Aptos" w:eastAsia="Aptos" w:hAnsi="Aptos" w:cs="Aptos"/>
          <w:color w:val="000000"/>
        </w:rPr>
      </w:pPr>
      <w:r>
        <w:rPr>
          <w:rFonts w:ascii="Aptos" w:eastAsia="Aptos" w:hAnsi="Aptos" w:cs="Aptos"/>
          <w:color w:val="000000"/>
        </w:rPr>
        <w:t>We may update this notice from time to time.</w:t>
      </w:r>
    </w:p>
    <w:p w:rsidR="00775FA3" w:rsidRDefault="00775FA3"/>
    <w:sectPr w:rsidR="00775FA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09B2E905-1BB1-49D5-9AF2-1A8AC4BD747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01BD84C-F5F9-45B9-98B4-6CAA8BE71208}"/>
    <w:embedItalic r:id="rId3" w:fontKey="{349EE426-B23A-4D78-B561-26244F315F74}"/>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85D1BA3D-A45C-43A2-97F1-7C2179BC6E05}"/>
  </w:font>
  <w:font w:name="Aptos">
    <w:altName w:val="Times New Roman"/>
    <w:charset w:val="00"/>
    <w:family w:val="auto"/>
    <w:pitch w:val="default"/>
  </w:font>
  <w:font w:name="Quattrocento Sans">
    <w:charset w:val="00"/>
    <w:family w:val="auto"/>
    <w:pitch w:val="default"/>
    <w:embedRegular r:id="rId5" w:fontKey="{79BDB4A9-DA73-49EC-AC94-482A590E3C2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50C3"/>
    <w:multiLevelType w:val="multilevel"/>
    <w:tmpl w:val="0AD85F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214C269A"/>
    <w:multiLevelType w:val="multilevel"/>
    <w:tmpl w:val="4036C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69148C5"/>
    <w:multiLevelType w:val="multilevel"/>
    <w:tmpl w:val="02FCFB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682F305F"/>
    <w:multiLevelType w:val="multilevel"/>
    <w:tmpl w:val="BAC81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6D2563CD"/>
    <w:multiLevelType w:val="multilevel"/>
    <w:tmpl w:val="0ABAE4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compat>
    <w:compatSetting w:name="compatibilityMode" w:uri="http://schemas.microsoft.com/office/word" w:val="14"/>
  </w:compat>
  <w:rsids>
    <w:rsidRoot w:val="00775FA3"/>
    <w:rsid w:val="000D1FF7"/>
    <w:rsid w:val="00304AA8"/>
    <w:rsid w:val="00775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color w:val="2E75B5"/>
      <w:sz w:val="40"/>
      <w:szCs w:val="40"/>
    </w:rPr>
  </w:style>
  <w:style w:type="paragraph" w:styleId="Heading2">
    <w:name w:val="heading 2"/>
    <w:basedOn w:val="Normal"/>
    <w:next w:val="Normal"/>
    <w:link w:val="Heading2Char"/>
    <w:pPr>
      <w:keepNext/>
      <w:keepLines/>
      <w:spacing w:before="160" w:after="80"/>
      <w:outlineLvl w:val="1"/>
    </w:pPr>
    <w:rPr>
      <w:color w:val="2E75B5"/>
      <w:sz w:val="32"/>
      <w:szCs w:val="32"/>
    </w:rPr>
  </w:style>
  <w:style w:type="paragraph" w:styleId="Heading3">
    <w:name w:val="heading 3"/>
    <w:basedOn w:val="Normal"/>
    <w:next w:val="Normal"/>
    <w:link w:val="Heading3Char"/>
    <w:pPr>
      <w:keepNext/>
      <w:keepLines/>
      <w:spacing w:before="160" w:after="80"/>
      <w:outlineLvl w:val="2"/>
    </w:pPr>
    <w:rPr>
      <w:color w:val="2E75B5"/>
      <w:sz w:val="28"/>
      <w:szCs w:val="28"/>
    </w:rPr>
  </w:style>
  <w:style w:type="paragraph" w:styleId="Heading4">
    <w:name w:val="heading 4"/>
    <w:basedOn w:val="Normal"/>
    <w:next w:val="Normal"/>
    <w:link w:val="Heading4Char"/>
    <w:pPr>
      <w:keepNext/>
      <w:keepLines/>
      <w:spacing w:before="80" w:after="40"/>
      <w:outlineLvl w:val="3"/>
    </w:pPr>
    <w:rPr>
      <w:i/>
      <w:iCs/>
      <w:color w:val="2E75B5"/>
    </w:rPr>
  </w:style>
  <w:style w:type="paragraph" w:styleId="Heading5">
    <w:name w:val="heading 5"/>
    <w:basedOn w:val="Normal"/>
    <w:next w:val="Normal"/>
    <w:link w:val="Heading5Char"/>
    <w:pPr>
      <w:keepNext/>
      <w:keepLines/>
      <w:spacing w:before="80" w:after="40"/>
      <w:outlineLvl w:val="4"/>
    </w:pPr>
    <w:rPr>
      <w:color w:val="2E75B5"/>
    </w:rPr>
  </w:style>
  <w:style w:type="paragraph" w:styleId="Heading6">
    <w:name w:val="heading 6"/>
    <w:basedOn w:val="Normal"/>
    <w:next w:val="Normal"/>
    <w:link w:val="Heading6Char"/>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0D79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9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9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line="240" w:lineRule="auto"/>
    </w:pPr>
    <w:rPr>
      <w:sz w:val="56"/>
      <w:szCs w:val="56"/>
    </w:rPr>
  </w:style>
  <w:style w:type="character" w:customStyle="1" w:styleId="Heading1Char">
    <w:name w:val="Heading 1 Char"/>
    <w:basedOn w:val="DefaultParagraphFont"/>
    <w:link w:val="Heading1"/>
    <w:uiPriority w:val="9"/>
    <w:rsid w:val="000D795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D795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D795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D795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D795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D79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9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9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957"/>
    <w:rPr>
      <w:rFonts w:eastAsiaTheme="majorEastAsia" w:cstheme="majorBidi"/>
      <w:color w:val="272727" w:themeColor="text1" w:themeTint="D8"/>
    </w:rPr>
  </w:style>
  <w:style w:type="character" w:customStyle="1" w:styleId="TitleChar">
    <w:name w:val="Title Char"/>
    <w:basedOn w:val="DefaultParagraphFont"/>
    <w:link w:val="Title"/>
    <w:uiPriority w:val="10"/>
    <w:rsid w:val="000D795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D79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957"/>
    <w:pPr>
      <w:spacing w:before="160"/>
      <w:jc w:val="center"/>
    </w:pPr>
    <w:rPr>
      <w:i/>
      <w:iCs/>
      <w:color w:val="404040" w:themeColor="text1" w:themeTint="BF"/>
    </w:rPr>
  </w:style>
  <w:style w:type="character" w:customStyle="1" w:styleId="QuoteChar">
    <w:name w:val="Quote Char"/>
    <w:basedOn w:val="DefaultParagraphFont"/>
    <w:link w:val="Quote"/>
    <w:uiPriority w:val="29"/>
    <w:rsid w:val="000D7957"/>
    <w:rPr>
      <w:i/>
      <w:iCs/>
      <w:color w:val="404040" w:themeColor="text1" w:themeTint="BF"/>
    </w:rPr>
  </w:style>
  <w:style w:type="paragraph" w:styleId="ListParagraph">
    <w:name w:val="List Paragraph"/>
    <w:basedOn w:val="Normal"/>
    <w:uiPriority w:val="34"/>
    <w:qFormat/>
    <w:rsid w:val="000D7957"/>
    <w:pPr>
      <w:ind w:left="720"/>
      <w:contextualSpacing/>
    </w:pPr>
  </w:style>
  <w:style w:type="character" w:styleId="IntenseEmphasis">
    <w:name w:val="Intense Emphasis"/>
    <w:basedOn w:val="DefaultParagraphFont"/>
    <w:uiPriority w:val="21"/>
    <w:qFormat/>
    <w:rsid w:val="000D7957"/>
    <w:rPr>
      <w:i/>
      <w:iCs/>
      <w:color w:val="2E74B5" w:themeColor="accent1" w:themeShade="BF"/>
    </w:rPr>
  </w:style>
  <w:style w:type="paragraph" w:styleId="IntenseQuote">
    <w:name w:val="Intense Quote"/>
    <w:basedOn w:val="Normal"/>
    <w:next w:val="Normal"/>
    <w:link w:val="IntenseQuoteChar"/>
    <w:uiPriority w:val="30"/>
    <w:qFormat/>
    <w:rsid w:val="000D79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D7957"/>
    <w:rPr>
      <w:i/>
      <w:iCs/>
      <w:color w:val="2E74B5" w:themeColor="accent1" w:themeShade="BF"/>
    </w:rPr>
  </w:style>
  <w:style w:type="character" w:styleId="IntenseReference">
    <w:name w:val="Intense Reference"/>
    <w:basedOn w:val="DefaultParagraphFont"/>
    <w:uiPriority w:val="32"/>
    <w:qFormat/>
    <w:rsid w:val="000D7957"/>
    <w:rPr>
      <w:b/>
      <w:bCs/>
      <w:smallCaps/>
      <w:color w:val="2E74B5" w:themeColor="accent1" w:themeShade="BF"/>
      <w:spacing w:val="5"/>
    </w:rPr>
  </w:style>
  <w:style w:type="paragraph" w:styleId="Subtitle">
    <w:name w:val="Subtitle"/>
    <w:basedOn w:val="Normal"/>
    <w:next w:val="Normal"/>
    <w:link w:val="SubtitleChar"/>
    <w:rPr>
      <w:color w:val="595959"/>
      <w:sz w:val="28"/>
      <w:szCs w:val="2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color w:val="2E75B5"/>
      <w:sz w:val="40"/>
      <w:szCs w:val="40"/>
    </w:rPr>
  </w:style>
  <w:style w:type="paragraph" w:styleId="Heading2">
    <w:name w:val="heading 2"/>
    <w:basedOn w:val="Normal"/>
    <w:next w:val="Normal"/>
    <w:link w:val="Heading2Char"/>
    <w:pPr>
      <w:keepNext/>
      <w:keepLines/>
      <w:spacing w:before="160" w:after="80"/>
      <w:outlineLvl w:val="1"/>
    </w:pPr>
    <w:rPr>
      <w:color w:val="2E75B5"/>
      <w:sz w:val="32"/>
      <w:szCs w:val="32"/>
    </w:rPr>
  </w:style>
  <w:style w:type="paragraph" w:styleId="Heading3">
    <w:name w:val="heading 3"/>
    <w:basedOn w:val="Normal"/>
    <w:next w:val="Normal"/>
    <w:link w:val="Heading3Char"/>
    <w:pPr>
      <w:keepNext/>
      <w:keepLines/>
      <w:spacing w:before="160" w:after="80"/>
      <w:outlineLvl w:val="2"/>
    </w:pPr>
    <w:rPr>
      <w:color w:val="2E75B5"/>
      <w:sz w:val="28"/>
      <w:szCs w:val="28"/>
    </w:rPr>
  </w:style>
  <w:style w:type="paragraph" w:styleId="Heading4">
    <w:name w:val="heading 4"/>
    <w:basedOn w:val="Normal"/>
    <w:next w:val="Normal"/>
    <w:link w:val="Heading4Char"/>
    <w:pPr>
      <w:keepNext/>
      <w:keepLines/>
      <w:spacing w:before="80" w:after="40"/>
      <w:outlineLvl w:val="3"/>
    </w:pPr>
    <w:rPr>
      <w:i/>
      <w:iCs/>
      <w:color w:val="2E75B5"/>
    </w:rPr>
  </w:style>
  <w:style w:type="paragraph" w:styleId="Heading5">
    <w:name w:val="heading 5"/>
    <w:basedOn w:val="Normal"/>
    <w:next w:val="Normal"/>
    <w:link w:val="Heading5Char"/>
    <w:pPr>
      <w:keepNext/>
      <w:keepLines/>
      <w:spacing w:before="80" w:after="40"/>
      <w:outlineLvl w:val="4"/>
    </w:pPr>
    <w:rPr>
      <w:color w:val="2E75B5"/>
    </w:rPr>
  </w:style>
  <w:style w:type="paragraph" w:styleId="Heading6">
    <w:name w:val="heading 6"/>
    <w:basedOn w:val="Normal"/>
    <w:next w:val="Normal"/>
    <w:link w:val="Heading6Char"/>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0D79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9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9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line="240" w:lineRule="auto"/>
    </w:pPr>
    <w:rPr>
      <w:sz w:val="56"/>
      <w:szCs w:val="56"/>
    </w:rPr>
  </w:style>
  <w:style w:type="character" w:customStyle="1" w:styleId="Heading1Char">
    <w:name w:val="Heading 1 Char"/>
    <w:basedOn w:val="DefaultParagraphFont"/>
    <w:link w:val="Heading1"/>
    <w:uiPriority w:val="9"/>
    <w:rsid w:val="000D795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D795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D795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D795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D795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D79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9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9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957"/>
    <w:rPr>
      <w:rFonts w:eastAsiaTheme="majorEastAsia" w:cstheme="majorBidi"/>
      <w:color w:val="272727" w:themeColor="text1" w:themeTint="D8"/>
    </w:rPr>
  </w:style>
  <w:style w:type="character" w:customStyle="1" w:styleId="TitleChar">
    <w:name w:val="Title Char"/>
    <w:basedOn w:val="DefaultParagraphFont"/>
    <w:link w:val="Title"/>
    <w:uiPriority w:val="10"/>
    <w:rsid w:val="000D795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D79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957"/>
    <w:pPr>
      <w:spacing w:before="160"/>
      <w:jc w:val="center"/>
    </w:pPr>
    <w:rPr>
      <w:i/>
      <w:iCs/>
      <w:color w:val="404040" w:themeColor="text1" w:themeTint="BF"/>
    </w:rPr>
  </w:style>
  <w:style w:type="character" w:customStyle="1" w:styleId="QuoteChar">
    <w:name w:val="Quote Char"/>
    <w:basedOn w:val="DefaultParagraphFont"/>
    <w:link w:val="Quote"/>
    <w:uiPriority w:val="29"/>
    <w:rsid w:val="000D7957"/>
    <w:rPr>
      <w:i/>
      <w:iCs/>
      <w:color w:val="404040" w:themeColor="text1" w:themeTint="BF"/>
    </w:rPr>
  </w:style>
  <w:style w:type="paragraph" w:styleId="ListParagraph">
    <w:name w:val="List Paragraph"/>
    <w:basedOn w:val="Normal"/>
    <w:uiPriority w:val="34"/>
    <w:qFormat/>
    <w:rsid w:val="000D7957"/>
    <w:pPr>
      <w:ind w:left="720"/>
      <w:contextualSpacing/>
    </w:pPr>
  </w:style>
  <w:style w:type="character" w:styleId="IntenseEmphasis">
    <w:name w:val="Intense Emphasis"/>
    <w:basedOn w:val="DefaultParagraphFont"/>
    <w:uiPriority w:val="21"/>
    <w:qFormat/>
    <w:rsid w:val="000D7957"/>
    <w:rPr>
      <w:i/>
      <w:iCs/>
      <w:color w:val="2E74B5" w:themeColor="accent1" w:themeShade="BF"/>
    </w:rPr>
  </w:style>
  <w:style w:type="paragraph" w:styleId="IntenseQuote">
    <w:name w:val="Intense Quote"/>
    <w:basedOn w:val="Normal"/>
    <w:next w:val="Normal"/>
    <w:link w:val="IntenseQuoteChar"/>
    <w:uiPriority w:val="30"/>
    <w:qFormat/>
    <w:rsid w:val="000D79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D7957"/>
    <w:rPr>
      <w:i/>
      <w:iCs/>
      <w:color w:val="2E74B5" w:themeColor="accent1" w:themeShade="BF"/>
    </w:rPr>
  </w:style>
  <w:style w:type="character" w:styleId="IntenseReference">
    <w:name w:val="Intense Reference"/>
    <w:basedOn w:val="DefaultParagraphFont"/>
    <w:uiPriority w:val="32"/>
    <w:qFormat/>
    <w:rsid w:val="000D7957"/>
    <w:rPr>
      <w:b/>
      <w:bCs/>
      <w:smallCaps/>
      <w:color w:val="2E74B5" w:themeColor="accent1" w:themeShade="BF"/>
      <w:spacing w:val="5"/>
    </w:rPr>
  </w:style>
  <w:style w:type="paragraph" w:styleId="Subtitle">
    <w:name w:val="Subtitle"/>
    <w:basedOn w:val="Normal"/>
    <w:next w:val="Normal"/>
    <w:link w:val="SubtitleChar"/>
    <w:rPr>
      <w:color w:val="595959"/>
      <w:sz w:val="28"/>
      <w:szCs w:val="2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IA06XQU8C/zQe9cJUm1NK6KU+A==">CgMxLjA4AHIhMTNIbTRBbWFIajh2azNSNU15U0RTQ1hRSHQ2WWFtekFq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chinasa chukwuagu</dc:creator>
  <cp:lastModifiedBy>hp</cp:lastModifiedBy>
  <cp:revision>2</cp:revision>
  <dcterms:created xsi:type="dcterms:W3CDTF">2026-08-21T06:43:00Z</dcterms:created>
  <dcterms:modified xsi:type="dcterms:W3CDTF">2026-08-21T06:43:00Z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27c19494-1dad-406f-9f18-de26d26da2bc</vt:lpwstr>
  </property>
</Properties>
</file>